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263F" w14:textId="77777777" w:rsidR="00045D28" w:rsidRPr="00045D28" w:rsidRDefault="00045D28" w:rsidP="00045D28">
      <w:pPr>
        <w:rPr>
          <w:b/>
          <w:bCs/>
        </w:rPr>
      </w:pPr>
    </w:p>
    <w:p w14:paraId="2BB4A3A4" w14:textId="447A3341" w:rsidR="007579FC" w:rsidRPr="00045D28" w:rsidRDefault="007579FC" w:rsidP="00A10677">
      <w:pPr>
        <w:jc w:val="center"/>
        <w:rPr>
          <w:b/>
          <w:bCs/>
        </w:rPr>
      </w:pPr>
      <w:r w:rsidRPr="00045D28">
        <w:rPr>
          <w:b/>
          <w:bCs/>
        </w:rPr>
        <w:t xml:space="preserve">Tenancy Sustainment Officer </w:t>
      </w:r>
      <w:r w:rsidRPr="00045D28">
        <w:rPr>
          <w:b/>
          <w:bCs/>
        </w:rPr>
        <w:t>(Outreach)</w:t>
      </w:r>
    </w:p>
    <w:p w14:paraId="4BF687CB" w14:textId="77777777" w:rsidR="007579FC" w:rsidRDefault="007579FC" w:rsidP="007579FC"/>
    <w:p w14:paraId="4BC45FF2" w14:textId="0FFE79D4" w:rsidR="007579FC" w:rsidRDefault="007579FC" w:rsidP="007579FC">
      <w:r w:rsidRPr="00A10677">
        <w:rPr>
          <w:b/>
          <w:bCs/>
        </w:rPr>
        <w:t xml:space="preserve">Report To: </w:t>
      </w:r>
      <w:r w:rsidRPr="00045D28">
        <w:t xml:space="preserve">HUB Coordinator                                                                          </w:t>
      </w:r>
      <w:r>
        <w:tab/>
      </w:r>
      <w:r>
        <w:tab/>
      </w:r>
      <w:r>
        <w:t xml:space="preserve">Date: </w:t>
      </w:r>
      <w:r>
        <w:t>Feb</w:t>
      </w:r>
      <w:r>
        <w:t>, 2026</w:t>
      </w:r>
    </w:p>
    <w:p w14:paraId="6AE213A0" w14:textId="7E17E0E0" w:rsidR="00A10677" w:rsidRDefault="00A10677" w:rsidP="00A10677">
      <w:pPr>
        <w:rPr>
          <w:b/>
          <w:bCs/>
        </w:rPr>
      </w:pPr>
      <w:r w:rsidRPr="00A10677">
        <w:rPr>
          <w:b/>
          <w:bCs/>
        </w:rPr>
        <w:t xml:space="preserve">Job Title: </w:t>
      </w:r>
      <w:r w:rsidRPr="00045D28">
        <w:t>Tenancy Sustainment Outreach Officer</w:t>
      </w:r>
      <w:r w:rsidRPr="00A10677">
        <w:rPr>
          <w:b/>
          <w:bCs/>
        </w:rPr>
        <w:t xml:space="preserve"> </w:t>
      </w:r>
    </w:p>
    <w:p w14:paraId="56EC29AA" w14:textId="678DEC51" w:rsidR="00A10677" w:rsidRPr="00A10677" w:rsidRDefault="00A10677" w:rsidP="00A10677">
      <w:r w:rsidRPr="00A10677">
        <w:rPr>
          <w:b/>
          <w:bCs/>
        </w:rPr>
        <w:t>Location:</w:t>
      </w:r>
      <w:r w:rsidRPr="00A10677">
        <w:t xml:space="preserve"> Wisbech and surrounding areas Hours: Flexible working required, including early starts and outreach shifts</w:t>
      </w:r>
      <w:r w:rsidR="00045D28">
        <w:t>.</w:t>
      </w:r>
    </w:p>
    <w:p w14:paraId="3D07555F" w14:textId="77777777" w:rsidR="00A10677" w:rsidRPr="00A10677" w:rsidRDefault="00A10677" w:rsidP="00A10677">
      <w:r w:rsidRPr="00A10677">
        <w:t>We are seeking a committed and compassionate Tenancy Sustainment Outreach Officer to join Ferry Project. The role combines accommodation</w:t>
      </w:r>
      <w:r w:rsidRPr="00A10677">
        <w:noBreakHyphen/>
        <w:t>based support with proactive outreach work, engaging people who are homeless or at risk of homelessness and supporting them towards stability and independence.</w:t>
      </w:r>
    </w:p>
    <w:p w14:paraId="5D62E597" w14:textId="77777777" w:rsidR="00A10677" w:rsidRPr="00A10677" w:rsidRDefault="00A10677" w:rsidP="00A10677">
      <w:r w:rsidRPr="00A10677">
        <w:t>The successful candidate will manage a caseload of service users, deliver person</w:t>
      </w:r>
      <w:r w:rsidRPr="00A10677">
        <w:noBreakHyphen/>
        <w:t>centred support plans, carry out community outreach, and work closely with partner agencies. You will play a key role in reducing rough sleeping and improving outcomes for vulnerable individuals.</w:t>
      </w:r>
    </w:p>
    <w:p w14:paraId="360EC805" w14:textId="77777777" w:rsidR="00A10677" w:rsidRPr="00A10677" w:rsidRDefault="00A10677" w:rsidP="00A10677">
      <w:r w:rsidRPr="00A10677">
        <w:t>Essential requirements include bilingual ability (English and at least one Eastern European language), flexibility to undertake early starts, and a full UK driving licence with access to a vehicle.</w:t>
      </w:r>
    </w:p>
    <w:p w14:paraId="701C2C73" w14:textId="77777777" w:rsidR="00A10677" w:rsidRPr="00A10677" w:rsidRDefault="00A10677" w:rsidP="00A10677">
      <w:r w:rsidRPr="00A10677">
        <w:t>If you are passionate about supporting people to rebuild their lives and thrive in a varied, hands</w:t>
      </w:r>
      <w:r w:rsidRPr="00A10677">
        <w:noBreakHyphen/>
        <w:t>on role, we would welcome your application.</w:t>
      </w:r>
    </w:p>
    <w:p w14:paraId="03E2204E" w14:textId="67F2A536" w:rsidR="00A10677" w:rsidRPr="00A10677" w:rsidRDefault="00A10677" w:rsidP="00A10677">
      <w:pPr>
        <w:rPr>
          <w:b/>
          <w:bCs/>
        </w:rPr>
      </w:pPr>
    </w:p>
    <w:p w14:paraId="14FE12CD" w14:textId="77777777" w:rsidR="00A10677" w:rsidRPr="00A10677" w:rsidRDefault="00A10677" w:rsidP="00A10677">
      <w:pPr>
        <w:rPr>
          <w:b/>
          <w:bCs/>
        </w:rPr>
      </w:pPr>
      <w:r w:rsidRPr="00A10677">
        <w:rPr>
          <w:b/>
          <w:bCs/>
        </w:rPr>
        <w:t>A. Job Purpose</w:t>
      </w:r>
    </w:p>
    <w:p w14:paraId="7223FA5E" w14:textId="39820DFE" w:rsidR="00A10677" w:rsidRPr="00A10677" w:rsidRDefault="00A10677" w:rsidP="00A10677">
      <w:r w:rsidRPr="00A10677">
        <w:t>Contributes to the achievement of Business &amp; Corporate Plan objectives through activities with Ferry Project, providing safe accommodation, outreach</w:t>
      </w:r>
      <w:r w:rsidR="00045D28">
        <w:t xml:space="preserve"> </w:t>
      </w:r>
      <w:r w:rsidRPr="00A10677">
        <w:t>and support to homeless single people in Wisbech and the surrounding areas.</w:t>
      </w:r>
    </w:p>
    <w:p w14:paraId="6948D551" w14:textId="77777777" w:rsidR="00A10677" w:rsidRPr="00A10677" w:rsidRDefault="00A10677" w:rsidP="00A10677">
      <w:r w:rsidRPr="00A10677">
        <w:t>To provide a supportive, trauma</w:t>
      </w:r>
      <w:r w:rsidRPr="00A10677">
        <w:noBreakHyphen/>
        <w:t>informed and welcoming environment to single homeless people, both within Ferry Project accommodation and through outreach engagement, ensuring that each service user is fully supported in their development and progress towards independence, in line with their individual support plans and self</w:t>
      </w:r>
      <w:r w:rsidRPr="00A10677">
        <w:noBreakHyphen/>
        <w:t>determined goals.</w:t>
      </w:r>
    </w:p>
    <w:p w14:paraId="2A2C774B" w14:textId="77777777" w:rsidR="00A10677" w:rsidRPr="00A10677" w:rsidRDefault="00A10677" w:rsidP="00A10677">
      <w:r w:rsidRPr="00A10677">
        <w:t>To proactively engage individuals who are homeless or at risk of homelessness through outreach activity, building trust, promoting access to accommodation and support services, and reducing rough sleeping.</w:t>
      </w:r>
    </w:p>
    <w:p w14:paraId="06E93D2F" w14:textId="77777777" w:rsidR="00A10677" w:rsidRPr="00A10677" w:rsidRDefault="00A10677" w:rsidP="00A10677">
      <w:r w:rsidRPr="00A10677">
        <w:t>To ensure the health and safety, security and well</w:t>
      </w:r>
      <w:r w:rsidRPr="00A10677">
        <w:noBreakHyphen/>
        <w:t>being of service users, staff and visitors, offering loyalty with a demonstrably positive attitude, clear focus, and contributing knowledge and skills to the development and acquisition of new business opportunities.</w:t>
      </w:r>
    </w:p>
    <w:p w14:paraId="3CDCEBBF" w14:textId="2BCC9E07" w:rsidR="00A10677" w:rsidRPr="00A10677" w:rsidRDefault="00A10677" w:rsidP="00A10677">
      <w:pPr>
        <w:rPr>
          <w:b/>
          <w:bCs/>
        </w:rPr>
      </w:pPr>
      <w:r w:rsidRPr="00A10677">
        <w:rPr>
          <w:b/>
          <w:bCs/>
        </w:rPr>
        <w:t>Key Accountabilities</w:t>
      </w:r>
    </w:p>
    <w:p w14:paraId="024CD6A8" w14:textId="77777777" w:rsidR="00A10677" w:rsidRPr="00A10677" w:rsidRDefault="00A10677" w:rsidP="00A10677">
      <w:pPr>
        <w:rPr>
          <w:b/>
          <w:bCs/>
        </w:rPr>
      </w:pPr>
      <w:r w:rsidRPr="00A10677">
        <w:rPr>
          <w:b/>
          <w:bCs/>
        </w:rPr>
        <w:t>Main Duties:</w:t>
      </w:r>
    </w:p>
    <w:p w14:paraId="58D39D75" w14:textId="1B3AF5EE" w:rsidR="00A10677" w:rsidRPr="00A10677" w:rsidRDefault="00A10677" w:rsidP="00A10677">
      <w:pPr>
        <w:numPr>
          <w:ilvl w:val="0"/>
          <w:numId w:val="18"/>
        </w:numPr>
      </w:pPr>
      <w:r w:rsidRPr="00A10677">
        <w:t>To take responsibility for an agreed and designated caseload of clients, being their main point of contact and key</w:t>
      </w:r>
      <w:r w:rsidRPr="00A10677">
        <w:noBreakHyphen/>
        <w:t xml:space="preserve">worker during a period agreed with the </w:t>
      </w:r>
      <w:r w:rsidR="00045D28">
        <w:t>Support Manager</w:t>
      </w:r>
      <w:r w:rsidRPr="00A10677">
        <w:t>/ HUB Coordinator.</w:t>
      </w:r>
    </w:p>
    <w:p w14:paraId="494C74B6" w14:textId="77777777" w:rsidR="00A10677" w:rsidRPr="00A10677" w:rsidRDefault="00A10677" w:rsidP="00A10677">
      <w:pPr>
        <w:numPr>
          <w:ilvl w:val="0"/>
          <w:numId w:val="18"/>
        </w:numPr>
      </w:pPr>
      <w:r w:rsidRPr="00A10677">
        <w:t>As Tenancy Sustainment Outreach Officer, to work directly with all service users, maintaining frequent and supportive contact and being responsible for all aspects of their stay on the project.</w:t>
      </w:r>
    </w:p>
    <w:p w14:paraId="1526477B" w14:textId="77777777" w:rsidR="00A10677" w:rsidRPr="00A10677" w:rsidRDefault="00A10677" w:rsidP="00A10677">
      <w:pPr>
        <w:numPr>
          <w:ilvl w:val="0"/>
          <w:numId w:val="18"/>
        </w:numPr>
      </w:pPr>
      <w:r w:rsidRPr="00A10677">
        <w:t>To ensure that professional boundaries and standards are maintained at all times when working with clients in accordance with Ferry Project’s policies and procedures.</w:t>
      </w:r>
    </w:p>
    <w:p w14:paraId="7890F998" w14:textId="77777777" w:rsidR="00A10677" w:rsidRPr="00A10677" w:rsidRDefault="00A10677" w:rsidP="00A10677">
      <w:pPr>
        <w:numPr>
          <w:ilvl w:val="0"/>
          <w:numId w:val="18"/>
        </w:numPr>
      </w:pPr>
      <w:r w:rsidRPr="00A10677">
        <w:t>To support clients to access external agencies which can assist with their development and move towards independence, and to signpost these services appropriately.</w:t>
      </w:r>
    </w:p>
    <w:p w14:paraId="6CC43A19" w14:textId="77777777" w:rsidR="00A10677" w:rsidRPr="00A10677" w:rsidRDefault="00A10677" w:rsidP="00A10677">
      <w:pPr>
        <w:numPr>
          <w:ilvl w:val="0"/>
          <w:numId w:val="18"/>
        </w:numPr>
      </w:pPr>
      <w:r w:rsidRPr="00A10677">
        <w:t>To ensure that applications/referrals for residence are interviewed according to Ferry Project procedures and that comprehensive risk and needs assessments are completed prior to making decisions on offering accommodation.</w:t>
      </w:r>
    </w:p>
    <w:p w14:paraId="3EF5B0EA" w14:textId="77777777" w:rsidR="00A10677" w:rsidRPr="00A10677" w:rsidRDefault="00A10677" w:rsidP="00A10677">
      <w:pPr>
        <w:numPr>
          <w:ilvl w:val="0"/>
          <w:numId w:val="18"/>
        </w:numPr>
      </w:pPr>
      <w:r w:rsidRPr="00A10677">
        <w:t>To assist Employment staff in the delivery of Employment contracts where applicable.</w:t>
      </w:r>
    </w:p>
    <w:p w14:paraId="7290E722" w14:textId="77777777" w:rsidR="00A10677" w:rsidRPr="00A10677" w:rsidRDefault="00A10677" w:rsidP="00A10677">
      <w:pPr>
        <w:numPr>
          <w:ilvl w:val="0"/>
          <w:numId w:val="18"/>
        </w:numPr>
      </w:pPr>
      <w:r w:rsidRPr="00A10677">
        <w:t>To work with each client, as directed, to draft an Outcome Star and action plan and ensure that the plan is mutually agreed.</w:t>
      </w:r>
    </w:p>
    <w:p w14:paraId="3BFFF34C" w14:textId="77777777" w:rsidR="00A10677" w:rsidRPr="00A10677" w:rsidRDefault="00A10677" w:rsidP="00A10677">
      <w:pPr>
        <w:numPr>
          <w:ilvl w:val="0"/>
          <w:numId w:val="18"/>
        </w:numPr>
      </w:pPr>
      <w:r w:rsidRPr="00A10677">
        <w:t>To review Outcome Stars and action plans with clients and ensure they are updated in line with Ferry Project policies and procedures.</w:t>
      </w:r>
    </w:p>
    <w:p w14:paraId="65256C78" w14:textId="77777777" w:rsidR="00A10677" w:rsidRPr="00A10677" w:rsidRDefault="00A10677" w:rsidP="00A10677">
      <w:pPr>
        <w:numPr>
          <w:ilvl w:val="0"/>
          <w:numId w:val="18"/>
        </w:numPr>
      </w:pPr>
      <w:r w:rsidRPr="00A10677">
        <w:t>To ensure that clients’ views are taken into account in all support planning and review processes.</w:t>
      </w:r>
    </w:p>
    <w:p w14:paraId="67BF2AD5" w14:textId="77777777" w:rsidR="00A10677" w:rsidRPr="00A10677" w:rsidRDefault="00A10677" w:rsidP="00A10677">
      <w:pPr>
        <w:numPr>
          <w:ilvl w:val="0"/>
          <w:numId w:val="18"/>
        </w:numPr>
      </w:pPr>
      <w:r w:rsidRPr="00A10677">
        <w:t>To ensure that all clients are consulted in matters affecting them and to promote a culture of inclusion and service user involvement wherever possible.</w:t>
      </w:r>
    </w:p>
    <w:p w14:paraId="2BDB1528" w14:textId="77777777" w:rsidR="00A10677" w:rsidRPr="00A10677" w:rsidRDefault="00A10677" w:rsidP="00A10677">
      <w:pPr>
        <w:numPr>
          <w:ilvl w:val="0"/>
          <w:numId w:val="18"/>
        </w:numPr>
      </w:pPr>
      <w:r w:rsidRPr="00A10677">
        <w:t>To ensure that all contact with clients is accurately recorded in accordance with Ferry Project procedures.</w:t>
      </w:r>
    </w:p>
    <w:p w14:paraId="0EC768F7" w14:textId="77777777" w:rsidR="00A10677" w:rsidRPr="00A10677" w:rsidRDefault="00A10677" w:rsidP="00A10677">
      <w:pPr>
        <w:numPr>
          <w:ilvl w:val="0"/>
          <w:numId w:val="18"/>
        </w:numPr>
      </w:pPr>
      <w:r w:rsidRPr="00A10677">
        <w:t>To maintain up</w:t>
      </w:r>
      <w:r w:rsidRPr="00A10677">
        <w:noBreakHyphen/>
        <w:t>to</w:t>
      </w:r>
      <w:r w:rsidRPr="00A10677">
        <w:noBreakHyphen/>
        <w:t>date knowledge of Ferry Project policies and procedures, ensuring they are understood, implemented and adhered to.</w:t>
      </w:r>
    </w:p>
    <w:p w14:paraId="13127F82" w14:textId="77777777" w:rsidR="00A10677" w:rsidRPr="00A10677" w:rsidRDefault="00A10677" w:rsidP="00A10677">
      <w:pPr>
        <w:numPr>
          <w:ilvl w:val="0"/>
          <w:numId w:val="18"/>
        </w:numPr>
      </w:pPr>
      <w:r w:rsidRPr="00A10677">
        <w:t>To ensure full training is completed to deliver services in accordance with good practice and Ferry Project policies and procedures.</w:t>
      </w:r>
    </w:p>
    <w:p w14:paraId="47B26569" w14:textId="77777777" w:rsidR="00A10677" w:rsidRPr="00A10677" w:rsidRDefault="00A10677" w:rsidP="00A10677">
      <w:pPr>
        <w:numPr>
          <w:ilvl w:val="0"/>
          <w:numId w:val="18"/>
        </w:numPr>
      </w:pPr>
      <w:r w:rsidRPr="00A10677">
        <w:t>To be responsible for the health and safety, security and cleanliness of the site whilst on duty.</w:t>
      </w:r>
    </w:p>
    <w:p w14:paraId="21E9360D" w14:textId="77777777" w:rsidR="00A10677" w:rsidRPr="00A10677" w:rsidRDefault="00A10677" w:rsidP="00A10677">
      <w:pPr>
        <w:numPr>
          <w:ilvl w:val="0"/>
          <w:numId w:val="18"/>
        </w:numPr>
      </w:pPr>
      <w:r w:rsidRPr="00A10677">
        <w:t>To manage service user disciplinary matters and issues whilst on duty in accordance with Ferry Project policies and procedures.</w:t>
      </w:r>
    </w:p>
    <w:p w14:paraId="0ACB6073" w14:textId="77777777" w:rsidR="00A10677" w:rsidRPr="00A10677" w:rsidRDefault="00A10677" w:rsidP="00A10677">
      <w:pPr>
        <w:numPr>
          <w:ilvl w:val="0"/>
          <w:numId w:val="18"/>
        </w:numPr>
      </w:pPr>
      <w:r w:rsidRPr="00A10677">
        <w:t>To ensure service users complete Housing Benefit and other benefit claims and that these are submitted to Fenland District Council via the Administration team.</w:t>
      </w:r>
    </w:p>
    <w:p w14:paraId="373FD972" w14:textId="77777777" w:rsidR="00A10677" w:rsidRPr="00A10677" w:rsidRDefault="00A10677" w:rsidP="00A10677">
      <w:pPr>
        <w:numPr>
          <w:ilvl w:val="0"/>
          <w:numId w:val="18"/>
        </w:numPr>
      </w:pPr>
      <w:r w:rsidRPr="00A10677">
        <w:t>To ensure the site is prepared and ready for use at all times.</w:t>
      </w:r>
    </w:p>
    <w:p w14:paraId="2785B0B3" w14:textId="77777777" w:rsidR="00A10677" w:rsidRPr="00A10677" w:rsidRDefault="00A10677" w:rsidP="00A10677">
      <w:pPr>
        <w:numPr>
          <w:ilvl w:val="0"/>
          <w:numId w:val="18"/>
        </w:numPr>
      </w:pPr>
      <w:r w:rsidRPr="00A10677">
        <w:t>To attend monthly staff meetings and other meetings as required.</w:t>
      </w:r>
    </w:p>
    <w:p w14:paraId="4ED8850A" w14:textId="77777777" w:rsidR="00A10677" w:rsidRPr="00A10677" w:rsidRDefault="00A10677" w:rsidP="00A10677">
      <w:pPr>
        <w:numPr>
          <w:ilvl w:val="0"/>
          <w:numId w:val="18"/>
        </w:numPr>
      </w:pPr>
      <w:r w:rsidRPr="00A10677">
        <w:t>To operate checks and reviews to ensure frequent and supportive contact is being received by all service users.</w:t>
      </w:r>
    </w:p>
    <w:p w14:paraId="6374AB72" w14:textId="77777777" w:rsidR="00A10677" w:rsidRPr="00A10677" w:rsidRDefault="00A10677" w:rsidP="00A10677">
      <w:pPr>
        <w:numPr>
          <w:ilvl w:val="0"/>
          <w:numId w:val="18"/>
        </w:numPr>
      </w:pPr>
      <w:r w:rsidRPr="00A10677">
        <w:t>To ensure Rent Top Up requirements are received in full and on time.</w:t>
      </w:r>
    </w:p>
    <w:p w14:paraId="0DE213F3" w14:textId="77777777" w:rsidR="00A10677" w:rsidRPr="00A10677" w:rsidRDefault="00A10677" w:rsidP="00A10677">
      <w:pPr>
        <w:rPr>
          <w:b/>
          <w:bCs/>
        </w:rPr>
      </w:pPr>
      <w:r w:rsidRPr="00A10677">
        <w:rPr>
          <w:b/>
          <w:bCs/>
        </w:rPr>
        <w:t>Outreach</w:t>
      </w:r>
      <w:r w:rsidRPr="00A10677">
        <w:rPr>
          <w:b/>
          <w:bCs/>
        </w:rPr>
        <w:noBreakHyphen/>
        <w:t>specific duties:</w:t>
      </w:r>
    </w:p>
    <w:p w14:paraId="35241B75" w14:textId="77777777" w:rsidR="00A10677" w:rsidRPr="00A10677" w:rsidRDefault="00A10677" w:rsidP="00A10677">
      <w:pPr>
        <w:numPr>
          <w:ilvl w:val="0"/>
          <w:numId w:val="19"/>
        </w:numPr>
      </w:pPr>
      <w:r w:rsidRPr="00A10677">
        <w:t>To carry out outreach work within the local community, engaging individuals who are rough sleeping or at risk of homelessness, offering advice, support, signposting and referrals into appropriate services.</w:t>
      </w:r>
    </w:p>
    <w:p w14:paraId="453E2A99" w14:textId="77777777" w:rsidR="00A10677" w:rsidRPr="00A10677" w:rsidRDefault="00A10677" w:rsidP="00A10677">
      <w:pPr>
        <w:numPr>
          <w:ilvl w:val="0"/>
          <w:numId w:val="19"/>
        </w:numPr>
      </w:pPr>
      <w:r w:rsidRPr="00A10677">
        <w:t>To build positive, professional relationships with individuals encountered through outreach work using a person</w:t>
      </w:r>
      <w:r w:rsidRPr="00A10677">
        <w:noBreakHyphen/>
        <w:t>centred, strengths</w:t>
      </w:r>
      <w:r w:rsidRPr="00A10677">
        <w:noBreakHyphen/>
        <w:t>based approach.</w:t>
      </w:r>
    </w:p>
    <w:p w14:paraId="7CF51A47" w14:textId="17624734" w:rsidR="00A10677" w:rsidRPr="00A10677" w:rsidRDefault="00A10677" w:rsidP="00A10677">
      <w:pPr>
        <w:numPr>
          <w:ilvl w:val="0"/>
          <w:numId w:val="19"/>
        </w:numPr>
      </w:pPr>
      <w:r w:rsidRPr="00A10677">
        <w:t>To undertake outreach visits at agreed times and locations, including early mornings, where required, in line with service needs and risk assessments.</w:t>
      </w:r>
    </w:p>
    <w:p w14:paraId="61FE08CE" w14:textId="77777777" w:rsidR="00A10677" w:rsidRPr="00A10677" w:rsidRDefault="00A10677" w:rsidP="00A10677">
      <w:pPr>
        <w:numPr>
          <w:ilvl w:val="0"/>
          <w:numId w:val="19"/>
        </w:numPr>
      </w:pPr>
      <w:r w:rsidRPr="00A10677">
        <w:t>To complete assessments and risk evaluations for individuals engaged through outreach work, ensuring all activity is recorded accurately.</w:t>
      </w:r>
    </w:p>
    <w:p w14:paraId="69A4C025" w14:textId="77777777" w:rsidR="00A10677" w:rsidRPr="00A10677" w:rsidRDefault="00A10677" w:rsidP="00A10677">
      <w:pPr>
        <w:numPr>
          <w:ilvl w:val="0"/>
          <w:numId w:val="19"/>
        </w:numPr>
      </w:pPr>
      <w:r w:rsidRPr="00A10677">
        <w:t>To work collaboratively with local partners including local authorities, police, health services, voluntary organisations and outreach networks.</w:t>
      </w:r>
    </w:p>
    <w:p w14:paraId="706C2833" w14:textId="77777777" w:rsidR="00A10677" w:rsidRPr="00A10677" w:rsidRDefault="00A10677" w:rsidP="00A10677">
      <w:pPr>
        <w:numPr>
          <w:ilvl w:val="0"/>
          <w:numId w:val="19"/>
        </w:numPr>
      </w:pPr>
      <w:r w:rsidRPr="00A10677">
        <w:t>To support individuals identified through outreach to access accommodation, benefits, healthcare and other essential services.</w:t>
      </w:r>
    </w:p>
    <w:p w14:paraId="004F27CA" w14:textId="77777777" w:rsidR="00A10677" w:rsidRPr="00A10677" w:rsidRDefault="00A10677" w:rsidP="00A10677">
      <w:pPr>
        <w:numPr>
          <w:ilvl w:val="0"/>
          <w:numId w:val="19"/>
        </w:numPr>
      </w:pPr>
      <w:r w:rsidRPr="00A10677">
        <w:t>To contribute to the ongoing development of outreach services, identifying trends, unmet needs and opportunities for growth.</w:t>
      </w:r>
    </w:p>
    <w:p w14:paraId="77B61C36" w14:textId="77777777" w:rsidR="00A10677" w:rsidRPr="00A10677" w:rsidRDefault="00A10677" w:rsidP="00A10677">
      <w:pPr>
        <w:rPr>
          <w:b/>
          <w:bCs/>
        </w:rPr>
      </w:pPr>
      <w:r w:rsidRPr="00A10677">
        <w:rPr>
          <w:b/>
          <w:bCs/>
        </w:rPr>
        <w:t>Other Areas of Activity:</w:t>
      </w:r>
    </w:p>
    <w:p w14:paraId="45114AA1" w14:textId="77777777" w:rsidR="00A10677" w:rsidRDefault="00A10677" w:rsidP="00A10677">
      <w:pPr>
        <w:pStyle w:val="ListParagraph"/>
        <w:numPr>
          <w:ilvl w:val="0"/>
          <w:numId w:val="20"/>
        </w:numPr>
      </w:pPr>
      <w:r w:rsidRPr="00A10677">
        <w:t xml:space="preserve">Adhere to Ferry Project policies and procedures. </w:t>
      </w:r>
    </w:p>
    <w:p w14:paraId="6204F629" w14:textId="77777777" w:rsidR="00A10677" w:rsidRDefault="00A10677" w:rsidP="00A10677">
      <w:pPr>
        <w:pStyle w:val="ListParagraph"/>
        <w:numPr>
          <w:ilvl w:val="0"/>
          <w:numId w:val="20"/>
        </w:numPr>
      </w:pPr>
      <w:r w:rsidRPr="00A10677">
        <w:t xml:space="preserve">Attend team meetings, monthly staff meetings and other meetings as required. </w:t>
      </w:r>
    </w:p>
    <w:p w14:paraId="20654DCA" w14:textId="2EE9FFBE" w:rsidR="00A10677" w:rsidRPr="00A10677" w:rsidRDefault="00A10677" w:rsidP="00A10677">
      <w:pPr>
        <w:pStyle w:val="ListParagraph"/>
        <w:numPr>
          <w:ilvl w:val="0"/>
          <w:numId w:val="20"/>
        </w:numPr>
      </w:pPr>
      <w:r w:rsidRPr="00A10677">
        <w:t>Be jointly responsible for personal and professional development, actively identifying training needs and undertaking agreed training.</w:t>
      </w:r>
    </w:p>
    <w:p w14:paraId="6965FE25" w14:textId="77777777" w:rsidR="00A10677" w:rsidRPr="00A10677" w:rsidRDefault="00A10677" w:rsidP="00A10677">
      <w:pPr>
        <w:rPr>
          <w:b/>
          <w:bCs/>
        </w:rPr>
      </w:pPr>
      <w:r w:rsidRPr="00A10677">
        <w:rPr>
          <w:b/>
          <w:bCs/>
        </w:rPr>
        <w:t>Regulatory Framework</w:t>
      </w:r>
    </w:p>
    <w:p w14:paraId="08D3C163" w14:textId="77777777" w:rsidR="00A10677" w:rsidRPr="00A10677" w:rsidRDefault="00A10677" w:rsidP="00A10677">
      <w:pPr>
        <w:rPr>
          <w:b/>
          <w:bCs/>
        </w:rPr>
      </w:pPr>
      <w:r w:rsidRPr="00A10677">
        <w:rPr>
          <w:b/>
          <w:bCs/>
        </w:rPr>
        <w:t>General:</w:t>
      </w:r>
    </w:p>
    <w:p w14:paraId="4C843F7F" w14:textId="77777777" w:rsidR="00A10677" w:rsidRDefault="00A10677" w:rsidP="00A10677">
      <w:pPr>
        <w:pStyle w:val="ListParagraph"/>
        <w:numPr>
          <w:ilvl w:val="0"/>
          <w:numId w:val="21"/>
        </w:numPr>
      </w:pPr>
      <w:r w:rsidRPr="00A10677">
        <w:t>To liaise with external agencies relevant to accommodation</w:t>
      </w:r>
      <w:r w:rsidRPr="00A10677">
        <w:noBreakHyphen/>
        <w:t xml:space="preserve">based support and outreach work, recording all such contacts. </w:t>
      </w:r>
    </w:p>
    <w:p w14:paraId="16EE4E1C" w14:textId="77777777" w:rsidR="00A10677" w:rsidRDefault="00A10677" w:rsidP="00A10677">
      <w:pPr>
        <w:pStyle w:val="ListParagraph"/>
        <w:numPr>
          <w:ilvl w:val="0"/>
          <w:numId w:val="21"/>
        </w:numPr>
      </w:pPr>
      <w:r w:rsidRPr="00A10677">
        <w:t xml:space="preserve">To liaise with colleagues regarding education, training and external programme activities undertaken by clients. </w:t>
      </w:r>
    </w:p>
    <w:p w14:paraId="3EAEB4AD" w14:textId="4F37441D" w:rsidR="00A10677" w:rsidRPr="00A10677" w:rsidRDefault="00A10677" w:rsidP="00A10677">
      <w:pPr>
        <w:pStyle w:val="ListParagraph"/>
        <w:numPr>
          <w:ilvl w:val="0"/>
          <w:numId w:val="21"/>
        </w:numPr>
      </w:pPr>
      <w:r w:rsidRPr="00A10677">
        <w:t>In conjunction with other staff, to be responsible for day</w:t>
      </w:r>
      <w:r w:rsidRPr="00A10677">
        <w:noBreakHyphen/>
        <w:t>to</w:t>
      </w:r>
      <w:r w:rsidRPr="00A10677">
        <w:noBreakHyphen/>
        <w:t>day cleanliness, health and safety and security of the hostel whilst on duty.</w:t>
      </w:r>
    </w:p>
    <w:p w14:paraId="4F563626" w14:textId="77777777" w:rsidR="00A10677" w:rsidRPr="00A10677" w:rsidRDefault="00A10677" w:rsidP="00A10677">
      <w:pPr>
        <w:rPr>
          <w:b/>
          <w:bCs/>
        </w:rPr>
      </w:pPr>
      <w:r w:rsidRPr="00A10677">
        <w:rPr>
          <w:b/>
          <w:bCs/>
        </w:rPr>
        <w:t>Efficiency &amp; Innovation</w:t>
      </w:r>
    </w:p>
    <w:p w14:paraId="39683FD3" w14:textId="77777777" w:rsidR="00A10677" w:rsidRPr="00A10677" w:rsidRDefault="00A10677" w:rsidP="00A10677">
      <w:pPr>
        <w:rPr>
          <w:b/>
          <w:bCs/>
        </w:rPr>
      </w:pPr>
      <w:r w:rsidRPr="00A10677">
        <w:rPr>
          <w:b/>
          <w:bCs/>
        </w:rPr>
        <w:t>Personal:</w:t>
      </w:r>
    </w:p>
    <w:p w14:paraId="64158E1D" w14:textId="77777777" w:rsidR="00A10677" w:rsidRPr="00A10677" w:rsidRDefault="00A10677" w:rsidP="00A10677">
      <w:pPr>
        <w:pStyle w:val="ListParagraph"/>
        <w:numPr>
          <w:ilvl w:val="0"/>
          <w:numId w:val="22"/>
        </w:numPr>
      </w:pPr>
      <w:r w:rsidRPr="00A10677">
        <w:t>T</w:t>
      </w:r>
      <w:r w:rsidRPr="00A10677">
        <w:t xml:space="preserve">o lead by example through excellent personal presentation, behaviour and professionalism. </w:t>
      </w:r>
    </w:p>
    <w:p w14:paraId="47CCF7CB" w14:textId="77777777" w:rsidR="00A10677" w:rsidRPr="00A10677" w:rsidRDefault="00A10677" w:rsidP="00A10677">
      <w:pPr>
        <w:pStyle w:val="ListParagraph"/>
        <w:numPr>
          <w:ilvl w:val="0"/>
          <w:numId w:val="22"/>
        </w:numPr>
      </w:pPr>
      <w:r w:rsidRPr="00A10677">
        <w:t xml:space="preserve">To promote a culture of continuous improvement. </w:t>
      </w:r>
    </w:p>
    <w:p w14:paraId="4726B1D4" w14:textId="77777777" w:rsidR="00A10677" w:rsidRPr="00A10677" w:rsidRDefault="00A10677" w:rsidP="00A10677">
      <w:pPr>
        <w:pStyle w:val="ListParagraph"/>
        <w:numPr>
          <w:ilvl w:val="0"/>
          <w:numId w:val="22"/>
        </w:numPr>
      </w:pPr>
      <w:r w:rsidRPr="00A10677">
        <w:t xml:space="preserve">To ensure workspaces are kept clean and organised. </w:t>
      </w:r>
    </w:p>
    <w:p w14:paraId="14A9CDB0" w14:textId="77777777" w:rsidR="00A10677" w:rsidRPr="00A10677" w:rsidRDefault="00A10677" w:rsidP="00A10677">
      <w:pPr>
        <w:pStyle w:val="ListParagraph"/>
        <w:numPr>
          <w:ilvl w:val="0"/>
          <w:numId w:val="22"/>
        </w:numPr>
      </w:pPr>
      <w:r w:rsidRPr="00A10677">
        <w:t>To support risk management procedures, business continuity planning and emergency management activities.</w:t>
      </w:r>
    </w:p>
    <w:p w14:paraId="6F654A55" w14:textId="65C36941" w:rsidR="00A10677" w:rsidRPr="00A10677" w:rsidRDefault="00A10677" w:rsidP="00A10677">
      <w:pPr>
        <w:pStyle w:val="ListParagraph"/>
        <w:numPr>
          <w:ilvl w:val="0"/>
          <w:numId w:val="22"/>
        </w:numPr>
      </w:pPr>
      <w:r w:rsidRPr="00A10677">
        <w:t>To bring forward opportunities for service and business growth.</w:t>
      </w:r>
    </w:p>
    <w:p w14:paraId="1BE18010" w14:textId="77777777" w:rsidR="00A10677" w:rsidRPr="00A10677" w:rsidRDefault="00A10677" w:rsidP="00A10677">
      <w:pPr>
        <w:rPr>
          <w:b/>
          <w:bCs/>
        </w:rPr>
      </w:pPr>
      <w:r w:rsidRPr="00A10677">
        <w:rPr>
          <w:b/>
          <w:bCs/>
        </w:rPr>
        <w:t>General:</w:t>
      </w:r>
    </w:p>
    <w:p w14:paraId="706D5531" w14:textId="5E507629" w:rsidR="00A10677" w:rsidRPr="00A10677" w:rsidRDefault="00A10677" w:rsidP="00A10677">
      <w:pPr>
        <w:pStyle w:val="ListParagraph"/>
        <w:numPr>
          <w:ilvl w:val="0"/>
          <w:numId w:val="23"/>
        </w:numPr>
      </w:pPr>
      <w:r w:rsidRPr="00A10677">
        <w:t xml:space="preserve">Create and develop new business opportunities. Actively contribute to business strategy and planning. </w:t>
      </w:r>
    </w:p>
    <w:p w14:paraId="34FAAFEB" w14:textId="4732517F" w:rsidR="00A10677" w:rsidRPr="00A10677" w:rsidRDefault="00A10677" w:rsidP="00A10677">
      <w:pPr>
        <w:pStyle w:val="ListParagraph"/>
        <w:numPr>
          <w:ilvl w:val="0"/>
          <w:numId w:val="23"/>
        </w:numPr>
      </w:pPr>
      <w:r w:rsidRPr="00A10677">
        <w:t>Demonstrate commitment to continuous personal and professional development.</w:t>
      </w:r>
    </w:p>
    <w:p w14:paraId="103B9680" w14:textId="77777777" w:rsidR="00A10677" w:rsidRPr="00A10677" w:rsidRDefault="00A10677" w:rsidP="00A10677">
      <w:pPr>
        <w:rPr>
          <w:b/>
          <w:bCs/>
        </w:rPr>
      </w:pPr>
      <w:r w:rsidRPr="00A10677">
        <w:rPr>
          <w:b/>
          <w:bCs/>
        </w:rPr>
        <w:t>Active Asset Management</w:t>
      </w:r>
    </w:p>
    <w:p w14:paraId="590974F4" w14:textId="77777777" w:rsidR="00A10677" w:rsidRPr="00A10677" w:rsidRDefault="00A10677" w:rsidP="00A10677">
      <w:pPr>
        <w:rPr>
          <w:b/>
          <w:bCs/>
        </w:rPr>
      </w:pPr>
      <w:r w:rsidRPr="00A10677">
        <w:rPr>
          <w:b/>
          <w:bCs/>
        </w:rPr>
        <w:t>Growth:</w:t>
      </w:r>
    </w:p>
    <w:p w14:paraId="740B13A1" w14:textId="77777777" w:rsidR="00A10677" w:rsidRPr="00A10677" w:rsidRDefault="00A10677" w:rsidP="00A10677">
      <w:pPr>
        <w:pStyle w:val="ListParagraph"/>
        <w:numPr>
          <w:ilvl w:val="0"/>
          <w:numId w:val="24"/>
        </w:numPr>
      </w:pPr>
      <w:r w:rsidRPr="00A10677">
        <w:t xml:space="preserve">Identify opportunities for innovative practice and service growth. </w:t>
      </w:r>
    </w:p>
    <w:p w14:paraId="2E67DD05" w14:textId="77777777" w:rsidR="00A10677" w:rsidRPr="00A10677" w:rsidRDefault="00A10677" w:rsidP="00A10677">
      <w:pPr>
        <w:pStyle w:val="ListParagraph"/>
        <w:numPr>
          <w:ilvl w:val="0"/>
          <w:numId w:val="24"/>
        </w:numPr>
      </w:pPr>
      <w:r w:rsidRPr="00A10677">
        <w:t xml:space="preserve">Act as a representative of the service at internal and external events. </w:t>
      </w:r>
    </w:p>
    <w:p w14:paraId="5AD8A748" w14:textId="705956E7" w:rsidR="00A10677" w:rsidRPr="00A10677" w:rsidRDefault="00A10677" w:rsidP="00A10677">
      <w:pPr>
        <w:pStyle w:val="ListParagraph"/>
        <w:numPr>
          <w:ilvl w:val="0"/>
          <w:numId w:val="24"/>
        </w:numPr>
      </w:pPr>
      <w:r w:rsidRPr="00A10677">
        <w:t>Build strong working relationships with multi</w:t>
      </w:r>
      <w:r w:rsidRPr="00A10677">
        <w:noBreakHyphen/>
        <w:t>disciplinary partners to ensure holistic support for clients.</w:t>
      </w:r>
    </w:p>
    <w:p w14:paraId="44964B8C" w14:textId="77777777" w:rsidR="00A10677" w:rsidRPr="00A10677" w:rsidRDefault="00A10677" w:rsidP="00A10677">
      <w:pPr>
        <w:rPr>
          <w:b/>
          <w:bCs/>
        </w:rPr>
      </w:pPr>
      <w:r w:rsidRPr="00A10677">
        <w:rPr>
          <w:b/>
          <w:bCs/>
        </w:rPr>
        <w:t>People &amp; Structure:</w:t>
      </w:r>
    </w:p>
    <w:p w14:paraId="1765743E" w14:textId="77777777" w:rsidR="00A10677" w:rsidRPr="00A10677" w:rsidRDefault="00A10677" w:rsidP="00A10677">
      <w:pPr>
        <w:pStyle w:val="ListParagraph"/>
        <w:numPr>
          <w:ilvl w:val="0"/>
          <w:numId w:val="25"/>
        </w:numPr>
      </w:pPr>
      <w:r w:rsidRPr="00A10677">
        <w:t xml:space="preserve">Proactively enforce the organisation’s vision and values. </w:t>
      </w:r>
    </w:p>
    <w:p w14:paraId="54DD2442" w14:textId="3811A14A" w:rsidR="00A10677" w:rsidRPr="00A10677" w:rsidRDefault="00A10677" w:rsidP="00A10677">
      <w:pPr>
        <w:pStyle w:val="ListParagraph"/>
        <w:numPr>
          <w:ilvl w:val="0"/>
          <w:numId w:val="25"/>
        </w:numPr>
      </w:pPr>
      <w:r w:rsidRPr="00A10677">
        <w:t>Participate in training and development activities as agreed with the line manager.</w:t>
      </w:r>
    </w:p>
    <w:p w14:paraId="134A9542" w14:textId="77777777" w:rsidR="00A10677" w:rsidRPr="00A10677" w:rsidRDefault="00A10677" w:rsidP="00A10677">
      <w:pPr>
        <w:rPr>
          <w:b/>
          <w:bCs/>
        </w:rPr>
      </w:pPr>
      <w:r w:rsidRPr="00A10677">
        <w:rPr>
          <w:b/>
          <w:bCs/>
        </w:rPr>
        <w:t>Scope:</w:t>
      </w:r>
    </w:p>
    <w:p w14:paraId="2F4CB2E9" w14:textId="77777777" w:rsidR="00A10677" w:rsidRPr="00A10677" w:rsidRDefault="00A10677" w:rsidP="00A10677">
      <w:r w:rsidRPr="00A10677">
        <w:t>The Tenancy Sustainment Outreach Officer works in an operational setting, carrying a caseload of clients requiring support both within accommodation services and through outreach engagement. The role shares responsibility for the effective running of the project, including quality, compliance and health and safety.</w:t>
      </w:r>
    </w:p>
    <w:p w14:paraId="2C785562" w14:textId="77777777" w:rsidR="00A10677" w:rsidRPr="00A10677" w:rsidRDefault="00A10677" w:rsidP="00A10677">
      <w:pPr>
        <w:rPr>
          <w:b/>
          <w:bCs/>
        </w:rPr>
      </w:pPr>
      <w:r w:rsidRPr="00A10677">
        <w:rPr>
          <w:b/>
          <w:bCs/>
        </w:rPr>
        <w:t>C. Additional Information</w:t>
      </w:r>
    </w:p>
    <w:p w14:paraId="1F70680C" w14:textId="68729E1D" w:rsidR="00A10677" w:rsidRPr="00A10677" w:rsidRDefault="00A10677" w:rsidP="00A10677">
      <w:pPr>
        <w:rPr>
          <w:b/>
          <w:bCs/>
        </w:rPr>
      </w:pPr>
      <w:r w:rsidRPr="00A10677">
        <w:rPr>
          <w:b/>
          <w:bCs/>
        </w:rPr>
        <w:t>Context / Environment:</w:t>
      </w:r>
    </w:p>
    <w:p w14:paraId="365446DD" w14:textId="77777777" w:rsidR="00A10677" w:rsidRPr="00A10677" w:rsidRDefault="00A10677" w:rsidP="00A10677">
      <w:r w:rsidRPr="00A10677">
        <w:t>As part of a staff team within Ferry Project, the post holder shares responsibility for working with a diverse client group. The role involves working both within accommodation settings and in the community through outreach activity. This may include lone working, flexible hours and early starts. Good communication between staff members is essential.</w:t>
      </w:r>
    </w:p>
    <w:p w14:paraId="5A2F5018" w14:textId="77777777" w:rsidR="00A10677" w:rsidRPr="00A10677" w:rsidRDefault="00A10677" w:rsidP="00A10677">
      <w:r w:rsidRPr="00A10677">
        <w:t>Client groups may include young people, single homeless individuals, older people, families, and people with histories of mental health issues or physical disabilities. Professional conduct and strong boundaries must be maintained at all times.</w:t>
      </w:r>
    </w:p>
    <w:p w14:paraId="64209151" w14:textId="77777777" w:rsidR="00A10677" w:rsidRPr="00A10677" w:rsidRDefault="00A10677" w:rsidP="00A10677">
      <w:r w:rsidRPr="00A10677">
        <w:t>Regular supervision will be provided, and performance appraised annually, with training needs jointly identified.</w:t>
      </w:r>
    </w:p>
    <w:p w14:paraId="5073C025" w14:textId="77777777" w:rsidR="00A10677" w:rsidRPr="00A10677" w:rsidRDefault="00A10677" w:rsidP="00A10677">
      <w:pPr>
        <w:rPr>
          <w:b/>
          <w:bCs/>
        </w:rPr>
      </w:pPr>
      <w:r w:rsidRPr="00A10677">
        <w:rPr>
          <w:b/>
          <w:bCs/>
        </w:rPr>
        <w:t>ii) Skills / Knowledge / Experience</w:t>
      </w:r>
    </w:p>
    <w:p w14:paraId="039F1E9E" w14:textId="77777777" w:rsidR="00A10677" w:rsidRPr="00A10677" w:rsidRDefault="00A10677" w:rsidP="00A10677">
      <w:pPr>
        <w:rPr>
          <w:b/>
          <w:bCs/>
        </w:rPr>
      </w:pPr>
      <w:r w:rsidRPr="00A10677">
        <w:rPr>
          <w:b/>
          <w:bCs/>
        </w:rPr>
        <w:t>Essential:</w:t>
      </w:r>
    </w:p>
    <w:p w14:paraId="58149B8F" w14:textId="11CE0929" w:rsidR="00A10677" w:rsidRPr="00A10677" w:rsidRDefault="00A10677" w:rsidP="00A10677">
      <w:pPr>
        <w:pStyle w:val="ListParagraph"/>
        <w:numPr>
          <w:ilvl w:val="0"/>
          <w:numId w:val="26"/>
        </w:numPr>
      </w:pPr>
      <w:r w:rsidRPr="00A10677">
        <w:t xml:space="preserve">A good standard of literacy and numeracy. </w:t>
      </w:r>
    </w:p>
    <w:p w14:paraId="21CFF168" w14:textId="77777777" w:rsidR="00A10677" w:rsidRPr="00A10677" w:rsidRDefault="00A10677" w:rsidP="00A10677">
      <w:pPr>
        <w:pStyle w:val="ListParagraph"/>
        <w:numPr>
          <w:ilvl w:val="0"/>
          <w:numId w:val="26"/>
        </w:numPr>
      </w:pPr>
      <w:r w:rsidRPr="00A10677">
        <w:t xml:space="preserve">Bilingual ability is essential, with the ability to speak and write fluently in English and at least one Eastern European language. </w:t>
      </w:r>
    </w:p>
    <w:p w14:paraId="4A3B610C" w14:textId="77777777" w:rsidR="00A10677" w:rsidRPr="00A10677" w:rsidRDefault="00A10677" w:rsidP="00A10677">
      <w:pPr>
        <w:pStyle w:val="ListParagraph"/>
        <w:numPr>
          <w:ilvl w:val="0"/>
          <w:numId w:val="26"/>
        </w:numPr>
      </w:pPr>
      <w:r w:rsidRPr="00A10677">
        <w:t xml:space="preserve">Good knowledge of administrative procedures and systems. </w:t>
      </w:r>
    </w:p>
    <w:p w14:paraId="742BD636" w14:textId="77777777" w:rsidR="00A10677" w:rsidRPr="00A10677" w:rsidRDefault="00A10677" w:rsidP="00A10677">
      <w:pPr>
        <w:pStyle w:val="ListParagraph"/>
        <w:numPr>
          <w:ilvl w:val="0"/>
          <w:numId w:val="26"/>
        </w:numPr>
      </w:pPr>
      <w:r w:rsidRPr="00A10677">
        <w:t xml:space="preserve">Experience of operating client support procedures. </w:t>
      </w:r>
    </w:p>
    <w:p w14:paraId="7259628D" w14:textId="77777777" w:rsidR="00A10677" w:rsidRPr="00A10677" w:rsidRDefault="00A10677" w:rsidP="00A10677">
      <w:pPr>
        <w:pStyle w:val="ListParagraph"/>
        <w:numPr>
          <w:ilvl w:val="0"/>
          <w:numId w:val="26"/>
        </w:numPr>
      </w:pPr>
      <w:r w:rsidRPr="00A10677">
        <w:t>Experience of engaging vulnerable people through outreach or community</w:t>
      </w:r>
      <w:r w:rsidRPr="00A10677">
        <w:noBreakHyphen/>
        <w:t xml:space="preserve">based support work. </w:t>
      </w:r>
    </w:p>
    <w:p w14:paraId="161B5FDF" w14:textId="77777777" w:rsidR="00A10677" w:rsidRPr="00A10677" w:rsidRDefault="00A10677" w:rsidP="00A10677">
      <w:pPr>
        <w:pStyle w:val="ListParagraph"/>
        <w:numPr>
          <w:ilvl w:val="0"/>
          <w:numId w:val="26"/>
        </w:numPr>
      </w:pPr>
      <w:r w:rsidRPr="00A10677">
        <w:t>Up</w:t>
      </w:r>
      <w:r w:rsidRPr="00A10677">
        <w:noBreakHyphen/>
        <w:t>to</w:t>
      </w:r>
      <w:r w:rsidRPr="00A10677">
        <w:noBreakHyphen/>
        <w:t xml:space="preserve">date knowledge of safeguarding legislation. </w:t>
      </w:r>
    </w:p>
    <w:p w14:paraId="2F7708A1" w14:textId="77777777" w:rsidR="00A10677" w:rsidRPr="00A10677" w:rsidRDefault="00A10677" w:rsidP="00A10677">
      <w:pPr>
        <w:pStyle w:val="ListParagraph"/>
        <w:numPr>
          <w:ilvl w:val="0"/>
          <w:numId w:val="26"/>
        </w:numPr>
      </w:pPr>
      <w:r w:rsidRPr="00A10677">
        <w:t xml:space="preserve">Strong understanding of health and safety best practice. </w:t>
      </w:r>
    </w:p>
    <w:p w14:paraId="3F1A4182" w14:textId="77777777" w:rsidR="00A10677" w:rsidRPr="00A10677" w:rsidRDefault="00A10677" w:rsidP="00A10677">
      <w:pPr>
        <w:pStyle w:val="ListParagraph"/>
        <w:numPr>
          <w:ilvl w:val="0"/>
          <w:numId w:val="26"/>
        </w:numPr>
      </w:pPr>
      <w:r w:rsidRPr="00A10677">
        <w:t>Ability to build effective relationships with internal and external stakeholders.</w:t>
      </w:r>
    </w:p>
    <w:p w14:paraId="319A5DFD" w14:textId="77777777" w:rsidR="00A10677" w:rsidRPr="00A10677" w:rsidRDefault="00A10677" w:rsidP="00A10677">
      <w:pPr>
        <w:pStyle w:val="ListParagraph"/>
        <w:numPr>
          <w:ilvl w:val="0"/>
          <w:numId w:val="26"/>
        </w:numPr>
      </w:pPr>
      <w:r w:rsidRPr="00A10677">
        <w:t>Strong verbal, written and interpersonal communication skills.</w:t>
      </w:r>
    </w:p>
    <w:p w14:paraId="23055D4A" w14:textId="77777777" w:rsidR="00A10677" w:rsidRPr="00A10677" w:rsidRDefault="00A10677" w:rsidP="00A10677">
      <w:pPr>
        <w:pStyle w:val="ListParagraph"/>
        <w:numPr>
          <w:ilvl w:val="0"/>
          <w:numId w:val="26"/>
        </w:numPr>
      </w:pPr>
      <w:r w:rsidRPr="00A10677">
        <w:t xml:space="preserve">Ability to establish and maintain clear professional boundaries. </w:t>
      </w:r>
    </w:p>
    <w:p w14:paraId="427BE9C3" w14:textId="77777777" w:rsidR="00A10677" w:rsidRPr="00A10677" w:rsidRDefault="00A10677" w:rsidP="00A10677">
      <w:pPr>
        <w:pStyle w:val="ListParagraph"/>
        <w:numPr>
          <w:ilvl w:val="0"/>
          <w:numId w:val="26"/>
        </w:numPr>
      </w:pPr>
      <w:r w:rsidRPr="00A10677">
        <w:t>Ability to work with stakeholders, third</w:t>
      </w:r>
      <w:r w:rsidRPr="00A10677">
        <w:noBreakHyphen/>
        <w:t xml:space="preserve">party agencies and voluntary organisations. </w:t>
      </w:r>
    </w:p>
    <w:p w14:paraId="6661DFF3" w14:textId="77777777" w:rsidR="00A10677" w:rsidRPr="00A10677" w:rsidRDefault="00A10677" w:rsidP="00A10677">
      <w:pPr>
        <w:pStyle w:val="ListParagraph"/>
        <w:numPr>
          <w:ilvl w:val="0"/>
          <w:numId w:val="26"/>
        </w:numPr>
      </w:pPr>
      <w:r w:rsidRPr="00A10677">
        <w:t>Ability to plan and deliver one</w:t>
      </w:r>
      <w:r w:rsidRPr="00A10677">
        <w:noBreakHyphen/>
        <w:t>to</w:t>
      </w:r>
      <w:r w:rsidRPr="00A10677">
        <w:noBreakHyphen/>
        <w:t xml:space="preserve">one and group support. </w:t>
      </w:r>
    </w:p>
    <w:p w14:paraId="0A39D287" w14:textId="77777777" w:rsidR="00A10677" w:rsidRPr="00A10677" w:rsidRDefault="00A10677" w:rsidP="00A10677">
      <w:pPr>
        <w:pStyle w:val="ListParagraph"/>
        <w:numPr>
          <w:ilvl w:val="0"/>
          <w:numId w:val="26"/>
        </w:numPr>
      </w:pPr>
      <w:r w:rsidRPr="00A10677">
        <w:t xml:space="preserve">Willingness and ability to undertake early starts and flexible working hours. </w:t>
      </w:r>
    </w:p>
    <w:p w14:paraId="0A663857" w14:textId="455C8A7E" w:rsidR="00A10677" w:rsidRPr="00A10677" w:rsidRDefault="00A10677" w:rsidP="00A10677">
      <w:pPr>
        <w:pStyle w:val="ListParagraph"/>
        <w:numPr>
          <w:ilvl w:val="0"/>
          <w:numId w:val="26"/>
        </w:numPr>
      </w:pPr>
      <w:r w:rsidRPr="00A10677">
        <w:t>A full UK driving licence and access to a vehicle is essential.</w:t>
      </w:r>
    </w:p>
    <w:p w14:paraId="0E8C2A24" w14:textId="77777777" w:rsidR="00A10677" w:rsidRPr="00A10677" w:rsidRDefault="00A10677" w:rsidP="00A10677">
      <w:pPr>
        <w:rPr>
          <w:b/>
          <w:bCs/>
        </w:rPr>
      </w:pPr>
      <w:r w:rsidRPr="00A10677">
        <w:rPr>
          <w:b/>
          <w:bCs/>
        </w:rPr>
        <w:t>Desirable:</w:t>
      </w:r>
    </w:p>
    <w:p w14:paraId="24C9FF56" w14:textId="696E3781" w:rsidR="00A10677" w:rsidRPr="00A10677" w:rsidRDefault="00A10677" w:rsidP="00A10677">
      <w:pPr>
        <w:pStyle w:val="ListParagraph"/>
        <w:numPr>
          <w:ilvl w:val="0"/>
          <w:numId w:val="27"/>
        </w:numPr>
      </w:pPr>
      <w:r w:rsidRPr="00A10677">
        <w:t xml:space="preserve">Level 2 Food Safety Certificate. </w:t>
      </w:r>
    </w:p>
    <w:p w14:paraId="21A9F114" w14:textId="77777777" w:rsidR="00A10677" w:rsidRPr="00A10677" w:rsidRDefault="00A10677" w:rsidP="00A10677">
      <w:pPr>
        <w:pStyle w:val="ListParagraph"/>
        <w:numPr>
          <w:ilvl w:val="0"/>
          <w:numId w:val="27"/>
        </w:numPr>
      </w:pPr>
      <w:r w:rsidRPr="00A10677">
        <w:t xml:space="preserve">Practical knowledge of Food Safety legislation. </w:t>
      </w:r>
    </w:p>
    <w:p w14:paraId="765E2BF3" w14:textId="77777777" w:rsidR="00A10677" w:rsidRPr="00A10677" w:rsidRDefault="00A10677" w:rsidP="00A10677">
      <w:pPr>
        <w:pStyle w:val="ListParagraph"/>
        <w:numPr>
          <w:ilvl w:val="0"/>
          <w:numId w:val="27"/>
        </w:numPr>
      </w:pPr>
      <w:r w:rsidRPr="00A10677">
        <w:t>Experience of providing high</w:t>
      </w:r>
      <w:r w:rsidRPr="00A10677">
        <w:noBreakHyphen/>
        <w:t xml:space="preserve">quality administrative support. </w:t>
      </w:r>
    </w:p>
    <w:p w14:paraId="6E7BA215" w14:textId="77777777" w:rsidR="00A10677" w:rsidRPr="00A10677" w:rsidRDefault="00A10677" w:rsidP="00A10677">
      <w:pPr>
        <w:pStyle w:val="ListParagraph"/>
        <w:numPr>
          <w:ilvl w:val="0"/>
          <w:numId w:val="27"/>
        </w:numPr>
      </w:pPr>
      <w:r w:rsidRPr="00A10677">
        <w:t>Ability to write clear reports.</w:t>
      </w:r>
    </w:p>
    <w:p w14:paraId="323953F6" w14:textId="1805E3BC" w:rsidR="00A10677" w:rsidRPr="00A10677" w:rsidRDefault="00A10677" w:rsidP="00A10677">
      <w:pPr>
        <w:pStyle w:val="ListParagraph"/>
        <w:numPr>
          <w:ilvl w:val="0"/>
          <w:numId w:val="27"/>
        </w:numPr>
      </w:pPr>
      <w:r w:rsidRPr="00A10677">
        <w:t>Experience contributing to funding applications supporting client activities.</w:t>
      </w:r>
    </w:p>
    <w:p w14:paraId="15434F59" w14:textId="77777777" w:rsidR="00A10677" w:rsidRDefault="00A10677" w:rsidP="00A10677">
      <w:pPr>
        <w:rPr>
          <w:b/>
          <w:bCs/>
        </w:rPr>
      </w:pPr>
    </w:p>
    <w:p w14:paraId="5C56D6A3" w14:textId="0E81666E" w:rsidR="00A10677" w:rsidRPr="00A10677" w:rsidRDefault="00A10677" w:rsidP="00A10677">
      <w:pPr>
        <w:rPr>
          <w:b/>
          <w:bCs/>
        </w:rPr>
      </w:pPr>
      <w:r w:rsidRPr="00A10677">
        <w:rPr>
          <w:b/>
          <w:bCs/>
        </w:rPr>
        <w:t>Competencies</w:t>
      </w:r>
    </w:p>
    <w:p w14:paraId="74DE6D18" w14:textId="77777777" w:rsidR="00A10677" w:rsidRPr="00045D28" w:rsidRDefault="00A10677" w:rsidP="00045D28">
      <w:pPr>
        <w:pStyle w:val="ListParagraph"/>
        <w:numPr>
          <w:ilvl w:val="0"/>
          <w:numId w:val="28"/>
        </w:numPr>
      </w:pPr>
      <w:r w:rsidRPr="00045D28">
        <w:t>Efficiency and Innovation</w:t>
      </w:r>
    </w:p>
    <w:p w14:paraId="69F1FF91" w14:textId="77777777" w:rsidR="00A10677" w:rsidRPr="00045D28" w:rsidRDefault="00A10677" w:rsidP="00045D28">
      <w:pPr>
        <w:pStyle w:val="ListParagraph"/>
        <w:numPr>
          <w:ilvl w:val="0"/>
          <w:numId w:val="28"/>
        </w:numPr>
      </w:pPr>
      <w:r w:rsidRPr="00045D28">
        <w:t xml:space="preserve">Problem Solving </w:t>
      </w:r>
    </w:p>
    <w:p w14:paraId="3456D2A5" w14:textId="77777777" w:rsidR="00A10677" w:rsidRPr="00045D28" w:rsidRDefault="00A10677" w:rsidP="00045D28">
      <w:pPr>
        <w:pStyle w:val="ListParagraph"/>
        <w:numPr>
          <w:ilvl w:val="0"/>
          <w:numId w:val="28"/>
        </w:numPr>
      </w:pPr>
      <w:r w:rsidRPr="00045D28">
        <w:t>Innovative Thinking</w:t>
      </w:r>
    </w:p>
    <w:p w14:paraId="5964A0F7" w14:textId="77777777" w:rsidR="00A10677" w:rsidRPr="00045D28" w:rsidRDefault="00A10677" w:rsidP="00045D28">
      <w:pPr>
        <w:pStyle w:val="ListParagraph"/>
        <w:numPr>
          <w:ilvl w:val="0"/>
          <w:numId w:val="28"/>
        </w:numPr>
      </w:pPr>
      <w:r w:rsidRPr="00045D28">
        <w:t xml:space="preserve">Communication </w:t>
      </w:r>
    </w:p>
    <w:p w14:paraId="59D3A8C7" w14:textId="77777777" w:rsidR="00A10677" w:rsidRPr="00045D28" w:rsidRDefault="00A10677" w:rsidP="00045D28">
      <w:pPr>
        <w:pStyle w:val="ListParagraph"/>
        <w:numPr>
          <w:ilvl w:val="0"/>
          <w:numId w:val="28"/>
        </w:numPr>
      </w:pPr>
      <w:r w:rsidRPr="00045D28">
        <w:t xml:space="preserve">Personal Learning </w:t>
      </w:r>
    </w:p>
    <w:p w14:paraId="5F811AEB" w14:textId="77777777" w:rsidR="00A10677" w:rsidRPr="00045D28" w:rsidRDefault="00A10677" w:rsidP="00045D28">
      <w:pPr>
        <w:pStyle w:val="ListParagraph"/>
        <w:numPr>
          <w:ilvl w:val="0"/>
          <w:numId w:val="28"/>
        </w:numPr>
      </w:pPr>
      <w:r w:rsidRPr="00045D28">
        <w:t xml:space="preserve">Customer and Results Focus </w:t>
      </w:r>
    </w:p>
    <w:p w14:paraId="57EB0349" w14:textId="77777777" w:rsidR="00A10677" w:rsidRPr="00045D28" w:rsidRDefault="00A10677" w:rsidP="00045D28">
      <w:pPr>
        <w:pStyle w:val="ListParagraph"/>
        <w:numPr>
          <w:ilvl w:val="0"/>
          <w:numId w:val="28"/>
        </w:numPr>
      </w:pPr>
      <w:r w:rsidRPr="00045D28">
        <w:t>Person</w:t>
      </w:r>
      <w:r w:rsidRPr="00045D28">
        <w:noBreakHyphen/>
        <w:t xml:space="preserve">centred Practice </w:t>
      </w:r>
    </w:p>
    <w:p w14:paraId="1D955F57" w14:textId="77777777" w:rsidR="00A10677" w:rsidRPr="00045D28" w:rsidRDefault="00A10677" w:rsidP="00045D28">
      <w:pPr>
        <w:pStyle w:val="ListParagraph"/>
        <w:numPr>
          <w:ilvl w:val="0"/>
          <w:numId w:val="28"/>
        </w:numPr>
      </w:pPr>
      <w:r w:rsidRPr="00045D28">
        <w:t xml:space="preserve">Supportive and Collaborative Working </w:t>
      </w:r>
    </w:p>
    <w:p w14:paraId="3E48D8B1" w14:textId="77777777" w:rsidR="00A10677" w:rsidRPr="00045D28" w:rsidRDefault="00A10677" w:rsidP="00045D28">
      <w:pPr>
        <w:pStyle w:val="ListParagraph"/>
        <w:numPr>
          <w:ilvl w:val="0"/>
          <w:numId w:val="28"/>
        </w:numPr>
      </w:pPr>
      <w:r w:rsidRPr="00045D28">
        <w:t>Planning and Prioritising</w:t>
      </w:r>
    </w:p>
    <w:p w14:paraId="246C5903" w14:textId="77777777" w:rsidR="00A10677" w:rsidRPr="00045D28" w:rsidRDefault="00A10677" w:rsidP="00045D28">
      <w:pPr>
        <w:pStyle w:val="ListParagraph"/>
        <w:numPr>
          <w:ilvl w:val="0"/>
          <w:numId w:val="28"/>
        </w:numPr>
      </w:pPr>
      <w:r w:rsidRPr="00045D28">
        <w:t xml:space="preserve">Growth and Initiative </w:t>
      </w:r>
    </w:p>
    <w:p w14:paraId="1AA2435F" w14:textId="77777777" w:rsidR="00A10677" w:rsidRPr="00045D28" w:rsidRDefault="00A10677" w:rsidP="00045D28">
      <w:pPr>
        <w:pStyle w:val="ListParagraph"/>
        <w:numPr>
          <w:ilvl w:val="0"/>
          <w:numId w:val="28"/>
        </w:numPr>
      </w:pPr>
      <w:r w:rsidRPr="00045D28">
        <w:t>Process</w:t>
      </w:r>
      <w:r w:rsidRPr="00045D28">
        <w:noBreakHyphen/>
        <w:t xml:space="preserve">driven Working </w:t>
      </w:r>
    </w:p>
    <w:p w14:paraId="0A7515FE" w14:textId="2F9FA5A4" w:rsidR="00A10677" w:rsidRPr="00045D28" w:rsidRDefault="00A10677" w:rsidP="00045D28">
      <w:pPr>
        <w:pStyle w:val="ListParagraph"/>
        <w:numPr>
          <w:ilvl w:val="0"/>
          <w:numId w:val="28"/>
        </w:numPr>
      </w:pPr>
      <w:r w:rsidRPr="00045D28">
        <w:t>Risk and Quality Management</w:t>
      </w:r>
    </w:p>
    <w:p w14:paraId="268F5B5C" w14:textId="77777777" w:rsidR="00A10677" w:rsidRDefault="00A10677" w:rsidP="00A10677">
      <w:pPr>
        <w:rPr>
          <w:b/>
          <w:bCs/>
        </w:rPr>
      </w:pPr>
    </w:p>
    <w:p w14:paraId="47F2852E" w14:textId="77777777" w:rsidR="00045D28" w:rsidRDefault="00045D28">
      <w:pPr>
        <w:rPr>
          <w:b/>
          <w:bCs/>
        </w:rPr>
      </w:pPr>
      <w:r w:rsidRPr="00045D28">
        <w:rPr>
          <w:b/>
          <w:bCs/>
        </w:rPr>
        <w:t xml:space="preserve">Education Essential: </w:t>
      </w:r>
    </w:p>
    <w:p w14:paraId="267CBD81" w14:textId="77777777" w:rsidR="00045D28" w:rsidRPr="00045D28" w:rsidRDefault="00045D28" w:rsidP="00045D28">
      <w:pPr>
        <w:pStyle w:val="ListParagraph"/>
        <w:numPr>
          <w:ilvl w:val="0"/>
          <w:numId w:val="29"/>
        </w:numPr>
      </w:pPr>
      <w:r w:rsidRPr="00045D28">
        <w:t xml:space="preserve">Effective administration skills. </w:t>
      </w:r>
    </w:p>
    <w:p w14:paraId="10702170" w14:textId="77777777" w:rsidR="00045D28" w:rsidRPr="00045D28" w:rsidRDefault="00045D28" w:rsidP="00045D28">
      <w:pPr>
        <w:pStyle w:val="ListParagraph"/>
        <w:numPr>
          <w:ilvl w:val="0"/>
          <w:numId w:val="29"/>
        </w:numPr>
      </w:pPr>
      <w:r w:rsidRPr="00045D28">
        <w:t xml:space="preserve">Effective client support skills. </w:t>
      </w:r>
    </w:p>
    <w:p w14:paraId="505FF0B3" w14:textId="77777777" w:rsidR="00045D28" w:rsidRPr="00045D28" w:rsidRDefault="00045D28" w:rsidP="00045D28">
      <w:pPr>
        <w:pStyle w:val="ListParagraph"/>
        <w:numPr>
          <w:ilvl w:val="0"/>
          <w:numId w:val="29"/>
        </w:numPr>
      </w:pPr>
      <w:r w:rsidRPr="00045D28">
        <w:t xml:space="preserve">Good IT skills including Word, and Excel and other role related IT systems as appropriate </w:t>
      </w:r>
    </w:p>
    <w:p w14:paraId="4EB3585C" w14:textId="77777777" w:rsidR="00045D28" w:rsidRPr="00045D28" w:rsidRDefault="00045D28" w:rsidP="00045D28">
      <w:pPr>
        <w:pStyle w:val="ListParagraph"/>
        <w:numPr>
          <w:ilvl w:val="0"/>
          <w:numId w:val="29"/>
        </w:numPr>
      </w:pPr>
      <w:r w:rsidRPr="00045D28">
        <w:t>Being able to speak and write in an eastern European language fluently Desirable</w:t>
      </w:r>
    </w:p>
    <w:p w14:paraId="1C207BBD" w14:textId="77777777" w:rsidR="00045D28" w:rsidRPr="00045D28" w:rsidRDefault="00045D28" w:rsidP="00045D28">
      <w:pPr>
        <w:pStyle w:val="ListParagraph"/>
        <w:numPr>
          <w:ilvl w:val="0"/>
          <w:numId w:val="29"/>
        </w:numPr>
      </w:pPr>
      <w:r w:rsidRPr="00045D28">
        <w:t xml:space="preserve">Good telephone skills </w:t>
      </w:r>
    </w:p>
    <w:p w14:paraId="65C52A88" w14:textId="77777777" w:rsidR="00045D28" w:rsidRDefault="00045D28">
      <w:pPr>
        <w:rPr>
          <w:b/>
          <w:bCs/>
        </w:rPr>
      </w:pPr>
    </w:p>
    <w:p w14:paraId="3F1B38CF" w14:textId="4E666D33" w:rsidR="00910BB1" w:rsidRPr="007579FC" w:rsidRDefault="00045D28" w:rsidP="00045D28">
      <w:pPr>
        <w:jc w:val="center"/>
        <w:rPr>
          <w:b/>
          <w:bCs/>
        </w:rPr>
      </w:pPr>
      <w:r w:rsidRPr="00045D28">
        <w:rPr>
          <w:b/>
          <w:bCs/>
        </w:rPr>
        <w:t xml:space="preserve">DBS - A </w:t>
      </w:r>
      <w:r>
        <w:rPr>
          <w:b/>
          <w:bCs/>
        </w:rPr>
        <w:t xml:space="preserve">enhanced </w:t>
      </w:r>
      <w:r w:rsidRPr="00045D28">
        <w:rPr>
          <w:b/>
          <w:bCs/>
        </w:rPr>
        <w:t>DBS is required for this role.</w:t>
      </w:r>
    </w:p>
    <w:sectPr w:rsidR="00910BB1" w:rsidRPr="007579F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75E12" w14:textId="77777777" w:rsidR="002E2967" w:rsidRDefault="002E2967" w:rsidP="00045D28">
      <w:pPr>
        <w:spacing w:after="0" w:line="240" w:lineRule="auto"/>
      </w:pPr>
      <w:r>
        <w:separator/>
      </w:r>
    </w:p>
  </w:endnote>
  <w:endnote w:type="continuationSeparator" w:id="0">
    <w:p w14:paraId="5E5FD305" w14:textId="77777777" w:rsidR="002E2967" w:rsidRDefault="002E2967" w:rsidP="0004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B4795" w14:textId="77777777" w:rsidR="002E2967" w:rsidRDefault="002E2967" w:rsidP="00045D28">
      <w:pPr>
        <w:spacing w:after="0" w:line="240" w:lineRule="auto"/>
      </w:pPr>
      <w:r>
        <w:separator/>
      </w:r>
    </w:p>
  </w:footnote>
  <w:footnote w:type="continuationSeparator" w:id="0">
    <w:p w14:paraId="3C644ECC" w14:textId="77777777" w:rsidR="002E2967" w:rsidRDefault="002E2967" w:rsidP="00045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0837" w14:textId="4FFFCA8C" w:rsidR="00045D28" w:rsidRDefault="00045D28" w:rsidP="00045D28">
    <w:pPr>
      <w:pStyle w:val="Header"/>
      <w:jc w:val="center"/>
    </w:pPr>
    <w:r>
      <w:rPr>
        <w:noProof/>
      </w:rPr>
      <w:drawing>
        <wp:inline distT="0" distB="0" distL="0" distR="0" wp14:anchorId="0E247CA1" wp14:editId="175C6E4A">
          <wp:extent cx="2859405" cy="621665"/>
          <wp:effectExtent l="0" t="0" r="0" b="6985"/>
          <wp:docPr id="328926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9405" cy="6216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01D"/>
    <w:multiLevelType w:val="hybridMultilevel"/>
    <w:tmpl w:val="FE40690C"/>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665C1"/>
    <w:multiLevelType w:val="hybridMultilevel"/>
    <w:tmpl w:val="ED4646C4"/>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909E1"/>
    <w:multiLevelType w:val="hybridMultilevel"/>
    <w:tmpl w:val="75F60152"/>
    <w:lvl w:ilvl="0" w:tplc="856E64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563617"/>
    <w:multiLevelType w:val="hybridMultilevel"/>
    <w:tmpl w:val="B42EE7A0"/>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F5397"/>
    <w:multiLevelType w:val="hybridMultilevel"/>
    <w:tmpl w:val="1332D134"/>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54B68"/>
    <w:multiLevelType w:val="multilevel"/>
    <w:tmpl w:val="1F1E132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232FBF"/>
    <w:multiLevelType w:val="hybridMultilevel"/>
    <w:tmpl w:val="E820AB0E"/>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F6666"/>
    <w:multiLevelType w:val="hybridMultilevel"/>
    <w:tmpl w:val="50D0BF00"/>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72655"/>
    <w:multiLevelType w:val="hybridMultilevel"/>
    <w:tmpl w:val="A3FA59AC"/>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88001C"/>
    <w:multiLevelType w:val="hybridMultilevel"/>
    <w:tmpl w:val="D50842D6"/>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8C051A"/>
    <w:multiLevelType w:val="hybridMultilevel"/>
    <w:tmpl w:val="C6F4085A"/>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2F2018"/>
    <w:multiLevelType w:val="hybridMultilevel"/>
    <w:tmpl w:val="949EE2FC"/>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812D37"/>
    <w:multiLevelType w:val="hybridMultilevel"/>
    <w:tmpl w:val="1F345272"/>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6A1DC2"/>
    <w:multiLevelType w:val="multilevel"/>
    <w:tmpl w:val="B8345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766004"/>
    <w:multiLevelType w:val="hybridMultilevel"/>
    <w:tmpl w:val="9A36B25E"/>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8266E2"/>
    <w:multiLevelType w:val="hybridMultilevel"/>
    <w:tmpl w:val="75A850F4"/>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460C7B"/>
    <w:multiLevelType w:val="hybridMultilevel"/>
    <w:tmpl w:val="113A3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F2F59"/>
    <w:multiLevelType w:val="hybridMultilevel"/>
    <w:tmpl w:val="3CD64294"/>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13752D"/>
    <w:multiLevelType w:val="hybridMultilevel"/>
    <w:tmpl w:val="3B8CB7E0"/>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D32178"/>
    <w:multiLevelType w:val="hybridMultilevel"/>
    <w:tmpl w:val="7A942330"/>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4B2267"/>
    <w:multiLevelType w:val="hybridMultilevel"/>
    <w:tmpl w:val="11AA0176"/>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A51D00"/>
    <w:multiLevelType w:val="hybridMultilevel"/>
    <w:tmpl w:val="89481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CC2246"/>
    <w:multiLevelType w:val="hybridMultilevel"/>
    <w:tmpl w:val="24D44B0C"/>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307343"/>
    <w:multiLevelType w:val="hybridMultilevel"/>
    <w:tmpl w:val="26026C1C"/>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6C3FA1"/>
    <w:multiLevelType w:val="hybridMultilevel"/>
    <w:tmpl w:val="586EC97A"/>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4E202F"/>
    <w:multiLevelType w:val="hybridMultilevel"/>
    <w:tmpl w:val="E4983AD0"/>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1D03B7"/>
    <w:multiLevelType w:val="hybridMultilevel"/>
    <w:tmpl w:val="44224572"/>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683598"/>
    <w:multiLevelType w:val="hybridMultilevel"/>
    <w:tmpl w:val="FE6AC0F0"/>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EA61EA"/>
    <w:multiLevelType w:val="hybridMultilevel"/>
    <w:tmpl w:val="29C85510"/>
    <w:lvl w:ilvl="0" w:tplc="8A7428D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7810750">
    <w:abstractNumId w:val="16"/>
  </w:num>
  <w:num w:numId="2" w16cid:durableId="1083382286">
    <w:abstractNumId w:val="8"/>
  </w:num>
  <w:num w:numId="3" w16cid:durableId="991299301">
    <w:abstractNumId w:val="4"/>
  </w:num>
  <w:num w:numId="4" w16cid:durableId="1526598869">
    <w:abstractNumId w:val="23"/>
  </w:num>
  <w:num w:numId="5" w16cid:durableId="545458199">
    <w:abstractNumId w:val="12"/>
  </w:num>
  <w:num w:numId="6" w16cid:durableId="538707060">
    <w:abstractNumId w:val="28"/>
  </w:num>
  <w:num w:numId="7" w16cid:durableId="891892857">
    <w:abstractNumId w:val="11"/>
  </w:num>
  <w:num w:numId="8" w16cid:durableId="1976983848">
    <w:abstractNumId w:val="1"/>
  </w:num>
  <w:num w:numId="9" w16cid:durableId="857549837">
    <w:abstractNumId w:val="24"/>
  </w:num>
  <w:num w:numId="10" w16cid:durableId="329721397">
    <w:abstractNumId w:val="25"/>
  </w:num>
  <w:num w:numId="11" w16cid:durableId="450439527">
    <w:abstractNumId w:val="18"/>
  </w:num>
  <w:num w:numId="12" w16cid:durableId="1221206652">
    <w:abstractNumId w:val="7"/>
  </w:num>
  <w:num w:numId="13" w16cid:durableId="398745525">
    <w:abstractNumId w:val="27"/>
  </w:num>
  <w:num w:numId="14" w16cid:durableId="898982993">
    <w:abstractNumId w:val="9"/>
  </w:num>
  <w:num w:numId="15" w16cid:durableId="1043745724">
    <w:abstractNumId w:val="15"/>
  </w:num>
  <w:num w:numId="16" w16cid:durableId="1118112053">
    <w:abstractNumId w:val="21"/>
  </w:num>
  <w:num w:numId="17" w16cid:durableId="885871419">
    <w:abstractNumId w:val="2"/>
  </w:num>
  <w:num w:numId="18" w16cid:durableId="1034044027">
    <w:abstractNumId w:val="13"/>
  </w:num>
  <w:num w:numId="19" w16cid:durableId="1232472214">
    <w:abstractNumId w:val="5"/>
  </w:num>
  <w:num w:numId="20" w16cid:durableId="1562332009">
    <w:abstractNumId w:val="10"/>
  </w:num>
  <w:num w:numId="21" w16cid:durableId="1987468335">
    <w:abstractNumId w:val="14"/>
  </w:num>
  <w:num w:numId="22" w16cid:durableId="750005890">
    <w:abstractNumId w:val="20"/>
  </w:num>
  <w:num w:numId="23" w16cid:durableId="1032731854">
    <w:abstractNumId w:val="17"/>
  </w:num>
  <w:num w:numId="24" w16cid:durableId="821895636">
    <w:abstractNumId w:val="0"/>
  </w:num>
  <w:num w:numId="25" w16cid:durableId="1930700685">
    <w:abstractNumId w:val="26"/>
  </w:num>
  <w:num w:numId="26" w16cid:durableId="1713922834">
    <w:abstractNumId w:val="22"/>
  </w:num>
  <w:num w:numId="27" w16cid:durableId="52312193">
    <w:abstractNumId w:val="19"/>
  </w:num>
  <w:num w:numId="28" w16cid:durableId="2144541271">
    <w:abstractNumId w:val="6"/>
  </w:num>
  <w:num w:numId="29" w16cid:durableId="1325813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FC"/>
    <w:rsid w:val="00045D28"/>
    <w:rsid w:val="002E2967"/>
    <w:rsid w:val="007579FC"/>
    <w:rsid w:val="008B34EC"/>
    <w:rsid w:val="00910BB1"/>
    <w:rsid w:val="00A10677"/>
    <w:rsid w:val="00B21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91DF7"/>
  <w15:chartTrackingRefBased/>
  <w15:docId w15:val="{699B24D6-08D8-4130-9AC9-FBE70822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9FC"/>
    <w:rPr>
      <w:rFonts w:eastAsiaTheme="majorEastAsia" w:cstheme="majorBidi"/>
      <w:color w:val="272727" w:themeColor="text1" w:themeTint="D8"/>
    </w:rPr>
  </w:style>
  <w:style w:type="paragraph" w:styleId="Title">
    <w:name w:val="Title"/>
    <w:basedOn w:val="Normal"/>
    <w:next w:val="Normal"/>
    <w:link w:val="TitleChar"/>
    <w:uiPriority w:val="10"/>
    <w:qFormat/>
    <w:rsid w:val="00757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9FC"/>
    <w:pPr>
      <w:spacing w:before="160"/>
      <w:jc w:val="center"/>
    </w:pPr>
    <w:rPr>
      <w:i/>
      <w:iCs/>
      <w:color w:val="404040" w:themeColor="text1" w:themeTint="BF"/>
    </w:rPr>
  </w:style>
  <w:style w:type="character" w:customStyle="1" w:styleId="QuoteChar">
    <w:name w:val="Quote Char"/>
    <w:basedOn w:val="DefaultParagraphFont"/>
    <w:link w:val="Quote"/>
    <w:uiPriority w:val="29"/>
    <w:rsid w:val="007579FC"/>
    <w:rPr>
      <w:i/>
      <w:iCs/>
      <w:color w:val="404040" w:themeColor="text1" w:themeTint="BF"/>
    </w:rPr>
  </w:style>
  <w:style w:type="paragraph" w:styleId="ListParagraph">
    <w:name w:val="List Paragraph"/>
    <w:basedOn w:val="Normal"/>
    <w:uiPriority w:val="34"/>
    <w:qFormat/>
    <w:rsid w:val="007579FC"/>
    <w:pPr>
      <w:ind w:left="720"/>
      <w:contextualSpacing/>
    </w:pPr>
  </w:style>
  <w:style w:type="character" w:styleId="IntenseEmphasis">
    <w:name w:val="Intense Emphasis"/>
    <w:basedOn w:val="DefaultParagraphFont"/>
    <w:uiPriority w:val="21"/>
    <w:qFormat/>
    <w:rsid w:val="007579FC"/>
    <w:rPr>
      <w:i/>
      <w:iCs/>
      <w:color w:val="0F4761" w:themeColor="accent1" w:themeShade="BF"/>
    </w:rPr>
  </w:style>
  <w:style w:type="paragraph" w:styleId="IntenseQuote">
    <w:name w:val="Intense Quote"/>
    <w:basedOn w:val="Normal"/>
    <w:next w:val="Normal"/>
    <w:link w:val="IntenseQuoteChar"/>
    <w:uiPriority w:val="30"/>
    <w:qFormat/>
    <w:rsid w:val="00757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9FC"/>
    <w:rPr>
      <w:i/>
      <w:iCs/>
      <w:color w:val="0F4761" w:themeColor="accent1" w:themeShade="BF"/>
    </w:rPr>
  </w:style>
  <w:style w:type="character" w:styleId="IntenseReference">
    <w:name w:val="Intense Reference"/>
    <w:basedOn w:val="DefaultParagraphFont"/>
    <w:uiPriority w:val="32"/>
    <w:qFormat/>
    <w:rsid w:val="007579FC"/>
    <w:rPr>
      <w:b/>
      <w:bCs/>
      <w:smallCaps/>
      <w:color w:val="0F4761" w:themeColor="accent1" w:themeShade="BF"/>
      <w:spacing w:val="5"/>
    </w:rPr>
  </w:style>
  <w:style w:type="paragraph" w:styleId="NormalWeb">
    <w:name w:val="Normal (Web)"/>
    <w:basedOn w:val="Normal"/>
    <w:uiPriority w:val="99"/>
    <w:semiHidden/>
    <w:unhideWhenUsed/>
    <w:rsid w:val="00A10677"/>
    <w:rPr>
      <w:rFonts w:ascii="Times New Roman" w:hAnsi="Times New Roman" w:cs="Times New Roman"/>
      <w:sz w:val="24"/>
      <w:szCs w:val="24"/>
    </w:rPr>
  </w:style>
  <w:style w:type="paragraph" w:styleId="Header">
    <w:name w:val="header"/>
    <w:basedOn w:val="Normal"/>
    <w:link w:val="HeaderChar"/>
    <w:uiPriority w:val="99"/>
    <w:unhideWhenUsed/>
    <w:rsid w:val="00045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D28"/>
  </w:style>
  <w:style w:type="paragraph" w:styleId="Footer">
    <w:name w:val="footer"/>
    <w:basedOn w:val="Normal"/>
    <w:link w:val="FooterChar"/>
    <w:uiPriority w:val="99"/>
    <w:unhideWhenUsed/>
    <w:rsid w:val="00045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1613</Words>
  <Characters>9132</Characters>
  <Application>Microsoft Office Word</Application>
  <DocSecurity>0</DocSecurity>
  <Lines>246</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Munday</dc:creator>
  <cp:keywords/>
  <dc:description/>
  <cp:lastModifiedBy>Christine Munday</cp:lastModifiedBy>
  <cp:revision>1</cp:revision>
  <dcterms:created xsi:type="dcterms:W3CDTF">2026-02-04T14:45:00Z</dcterms:created>
  <dcterms:modified xsi:type="dcterms:W3CDTF">2026-02-04T15:15:00Z</dcterms:modified>
</cp:coreProperties>
</file>